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4527" w14:textId="67AE7454" w:rsidR="006E5589" w:rsidRPr="00DC5F70" w:rsidRDefault="003D3F11" w:rsidP="003D3F11">
      <w:pPr>
        <w:pStyle w:val="Cmsor1"/>
        <w:spacing w:before="0" w:line="240" w:lineRule="auto"/>
        <w:rPr>
          <w:rFonts w:cstheme="minorHAnsi"/>
          <w:b w:val="0"/>
          <w:bCs/>
          <w:i/>
          <w:iCs/>
          <w:szCs w:val="22"/>
          <w:highlight w:val="yellow"/>
        </w:rPr>
      </w:pPr>
      <w:r>
        <w:rPr>
          <w:bCs/>
          <w:sz w:val="28"/>
          <w:szCs w:val="28"/>
        </w:rPr>
        <w:t>Pályamunkások</w:t>
      </w:r>
      <w:r w:rsidR="00D13204" w:rsidRPr="00D13204">
        <w:rPr>
          <w:bCs/>
          <w:sz w:val="28"/>
          <w:szCs w:val="28"/>
        </w:rPr>
        <w:br/>
      </w:r>
      <w:r w:rsidRPr="003D3F11">
        <w:rPr>
          <w:rFonts w:cstheme="minorHAnsi"/>
          <w:b w:val="0"/>
          <w:bCs/>
          <w:i/>
          <w:iCs/>
          <w:szCs w:val="22"/>
        </w:rPr>
        <w:t>fekete-fehér magyar rövidfilm, 1957,</w:t>
      </w:r>
      <w:r>
        <w:rPr>
          <w:rFonts w:cstheme="minorHAnsi"/>
          <w:b w:val="0"/>
          <w:bCs/>
          <w:i/>
          <w:iCs/>
          <w:szCs w:val="22"/>
        </w:rPr>
        <w:t xml:space="preserve"> 4 perc</w:t>
      </w:r>
      <w:r w:rsidR="00D13204" w:rsidRPr="00DC5F70">
        <w:rPr>
          <w:rFonts w:cstheme="minorHAnsi"/>
          <w:i/>
          <w:iCs/>
          <w:sz w:val="28"/>
          <w:szCs w:val="28"/>
          <w:highlight w:val="yellow"/>
        </w:rPr>
        <w:br/>
      </w:r>
    </w:p>
    <w:p w14:paraId="12193290" w14:textId="6028AB76" w:rsidR="00B0257B" w:rsidRDefault="00757EDF" w:rsidP="003D3F11">
      <w:pPr>
        <w:pStyle w:val="Nincstrkz"/>
        <w:rPr>
          <w:rFonts w:cstheme="minorHAnsi"/>
        </w:rPr>
      </w:pPr>
      <w:r>
        <w:rPr>
          <w:rFonts w:cstheme="minorHAnsi"/>
          <w:bCs/>
        </w:rPr>
        <w:t>rendező:</w:t>
      </w:r>
      <w:r w:rsidR="00B0257B" w:rsidRPr="00B0257B">
        <w:rPr>
          <w:rFonts w:cstheme="minorHAnsi"/>
          <w:b w:val="0"/>
        </w:rPr>
        <w:t xml:space="preserve"> </w:t>
      </w:r>
      <w:r w:rsidR="003D3F11" w:rsidRPr="003D3F11">
        <w:rPr>
          <w:rFonts w:cstheme="minorHAnsi"/>
          <w:b w:val="0"/>
        </w:rPr>
        <w:t>Gaál István</w:t>
      </w:r>
      <w:r w:rsidR="00762A9F">
        <w:rPr>
          <w:rFonts w:cstheme="minorHAnsi"/>
          <w:b w:val="0"/>
        </w:rPr>
        <w:t>,</w:t>
      </w:r>
      <w:r>
        <w:rPr>
          <w:rFonts w:cstheme="minorHAnsi"/>
          <w:bCs/>
        </w:rPr>
        <w:t xml:space="preserve"> </w:t>
      </w:r>
      <w:r w:rsidR="00B0257B" w:rsidRPr="00B0257B">
        <w:rPr>
          <w:rFonts w:cstheme="minorHAnsi"/>
          <w:bCs/>
        </w:rPr>
        <w:t xml:space="preserve">operatőr: </w:t>
      </w:r>
      <w:r w:rsidR="003D3F11" w:rsidRPr="003D3F11">
        <w:rPr>
          <w:rFonts w:cstheme="minorHAnsi"/>
          <w:b w:val="0"/>
        </w:rPr>
        <w:t>Sára Sándor</w:t>
      </w:r>
      <w:r w:rsidR="006E5589" w:rsidRPr="00DC5F70">
        <w:rPr>
          <w:rFonts w:cstheme="minorHAnsi"/>
          <w:highlight w:val="yellow"/>
        </w:rPr>
        <w:br/>
      </w:r>
    </w:p>
    <w:p w14:paraId="3B0374C5" w14:textId="7CB3E695" w:rsidR="006E5589" w:rsidRPr="00DC5F70" w:rsidRDefault="006E5589" w:rsidP="003D3F11">
      <w:pPr>
        <w:pStyle w:val="Nincstrkz"/>
        <w:rPr>
          <w:rFonts w:cstheme="minorHAnsi"/>
          <w:b w:val="0"/>
          <w:bCs/>
          <w:highlight w:val="yellow"/>
        </w:rPr>
      </w:pPr>
      <w:r w:rsidRPr="00DC5F70">
        <w:rPr>
          <w:rFonts w:cstheme="minorHAnsi"/>
        </w:rPr>
        <w:t xml:space="preserve">Ajánlott korosztály: </w:t>
      </w:r>
      <w:r w:rsidR="00762A9F">
        <w:rPr>
          <w:rFonts w:cstheme="minorHAnsi"/>
          <w:b w:val="0"/>
          <w:bCs/>
        </w:rPr>
        <w:t>9</w:t>
      </w:r>
      <w:r w:rsidRPr="00DC5F70">
        <w:rPr>
          <w:rFonts w:cstheme="minorHAnsi"/>
          <w:b w:val="0"/>
          <w:bCs/>
        </w:rPr>
        <w:t>–</w:t>
      </w:r>
      <w:r w:rsidR="00DC5F70" w:rsidRPr="00DC5F70">
        <w:rPr>
          <w:rFonts w:cstheme="minorHAnsi"/>
          <w:b w:val="0"/>
          <w:bCs/>
        </w:rPr>
        <w:t>12</w:t>
      </w:r>
      <w:r w:rsidRPr="00DC5F70">
        <w:rPr>
          <w:rFonts w:cstheme="minorHAnsi"/>
          <w:b w:val="0"/>
          <w:bCs/>
        </w:rPr>
        <w:t xml:space="preserve">. </w:t>
      </w:r>
      <w:r w:rsidR="00FF7D4C" w:rsidRPr="00DC5F70">
        <w:rPr>
          <w:rFonts w:cstheme="minorHAnsi"/>
          <w:b w:val="0"/>
          <w:bCs/>
        </w:rPr>
        <w:t>évfolyam</w:t>
      </w:r>
    </w:p>
    <w:p w14:paraId="0EA37506" w14:textId="77777777" w:rsidR="0022663C" w:rsidRPr="00DC5F70" w:rsidRDefault="0022663C" w:rsidP="003D3F11">
      <w:pPr>
        <w:pStyle w:val="Nincstrkz"/>
        <w:rPr>
          <w:rFonts w:cstheme="minorHAnsi"/>
          <w:b w:val="0"/>
          <w:bCs/>
          <w:highlight w:val="yellow"/>
        </w:rPr>
      </w:pPr>
    </w:p>
    <w:p w14:paraId="2E1EC3A8" w14:textId="501C877C" w:rsidR="00223502" w:rsidRDefault="006E5589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147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5F147E">
        <w:rPr>
          <w:rFonts w:asciiTheme="minorHAnsi" w:hAnsiTheme="minorHAnsi" w:cstheme="minorHAnsi"/>
        </w:rPr>
        <w:t xml:space="preserve"> </w:t>
      </w:r>
      <w:r w:rsidR="00B0257B" w:rsidRPr="00B0257B">
        <w:rPr>
          <w:rFonts w:asciiTheme="minorHAnsi" w:eastAsiaTheme="minorHAnsi" w:hAnsiTheme="minorHAnsi" w:cstheme="minorHAnsi"/>
          <w:sz w:val="22"/>
          <w:szCs w:val="22"/>
          <w:lang w:eastAsia="en-US"/>
        </w:rPr>
        <w:t>vizuális kultúra, digitális kultúra, mozgóképkultúra és médiaismeret</w:t>
      </w:r>
    </w:p>
    <w:p w14:paraId="7186808D" w14:textId="77777777" w:rsidR="001C6E29" w:rsidRDefault="001C6E29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BAC1163" w14:textId="77777777" w:rsidR="003D3F11" w:rsidRPr="003D3F11" w:rsidRDefault="00B0257B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257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Kulcsfogalmak:</w:t>
      </w:r>
      <w:r w:rsidRPr="00B0257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3D3F11"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kameraállás; nézőpont; látószög, gyújtótávolság: nagylátószögű, normál</w:t>
      </w:r>
    </w:p>
    <w:p w14:paraId="6323C234" w14:textId="77777777" w:rsidR="003D3F11" w:rsidRPr="003D3F11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és teleobjektív; kontraszthatások; ritmus; filmidő; vágás, montázs; hangmontázs; filmzene;</w:t>
      </w:r>
    </w:p>
    <w:p w14:paraId="6DDE2A6A" w14:textId="77777777" w:rsidR="003D3F11" w:rsidRPr="003D3F11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képkivágás, plánok; aranymetszés, arányrend; kompozíció: szimmetrikus és</w:t>
      </w:r>
    </w:p>
    <w:p w14:paraId="7F0E296D" w14:textId="77777777" w:rsidR="003D3F11" w:rsidRPr="003D3F11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aszimmetrikus, zárt és nyitott kompozíció, térmélység; mélységélesség; előtér és háttér;</w:t>
      </w:r>
    </w:p>
    <w:p w14:paraId="5D5843CA" w14:textId="77777777" w:rsidR="003D3F11" w:rsidRPr="003D3F11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vertikális és horizontális tagolás; képelemek; beállítás; fekete-fehér film,</w:t>
      </w:r>
    </w:p>
    <w:p w14:paraId="18696244" w14:textId="23D98BD4" w:rsidR="00B0257B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árnyalatterjedelem</w:t>
      </w:r>
      <w:r w:rsidR="00762A9F" w:rsidRPr="00F160B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6BD60F8A" w14:textId="77777777" w:rsidR="003D3F11" w:rsidRPr="00F160B4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879C758" w14:textId="75E1E848" w:rsidR="009C609C" w:rsidRPr="00F160B4" w:rsidRDefault="003D3F11" w:rsidP="003D3F11">
      <w:pPr>
        <w:pStyle w:val="Cmsor1"/>
        <w:spacing w:before="0"/>
        <w:rPr>
          <w:rFonts w:eastAsiaTheme="minorHAnsi"/>
          <w:szCs w:val="22"/>
        </w:rPr>
      </w:pPr>
      <w:r>
        <w:rPr>
          <w:rFonts w:eastAsiaTheme="minorHAnsi"/>
          <w:szCs w:val="22"/>
        </w:rPr>
        <w:t>FELADATOK</w:t>
      </w:r>
    </w:p>
    <w:p w14:paraId="79F8AB1F" w14:textId="28D68D4F" w:rsidR="004A1626" w:rsidRPr="00F160B4" w:rsidRDefault="004A1626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1795B621" w14:textId="77777777" w:rsidR="003D3F11" w:rsidRPr="003D3F11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D3F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1. Olvasd el az alábbi szöveget, majd hallgasd meg kép nélkül a filmet! </w:t>
      </w:r>
      <w:r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(csukd be a</w:t>
      </w:r>
    </w:p>
    <w:p w14:paraId="6578DA51" w14:textId="6298AA3A" w:rsidR="003D3F11" w:rsidRPr="003D3F11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szemed vagy vedd le a vetítés fényerejét)</w:t>
      </w:r>
    </w:p>
    <w:p w14:paraId="15C75681" w14:textId="77777777" w:rsidR="003D3F11" w:rsidRPr="003D3F11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07F6E29B" w14:textId="5779977D" w:rsidR="003D3F11" w:rsidRPr="003D3F11" w:rsidRDefault="001C6E29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„</w:t>
      </w:r>
      <w:r w:rsidR="003D3F11"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Pályamunkások teljesen auditív emlék. Egyszer fotografálni mentem ki a budai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3D3F11"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hegyekbe. Vártam a villamosra, ami elég ritkán jár, hallottam azt a csodálatos muzsikát.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3D3F11"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Nem is tudtam, hogy micsoda; annyira izgalmas volt a ritmusa, a hangszín-orgiája. S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3D3F11"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lassankint, ahogy közeledtem a hang forrásához, akkor láttam ezeket az embereket, akik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3D3F11"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négyen püfölték a sín alá a köveket. Akkor elkezdtem őket körüljárni, nem kis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3D3F11"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megdöbbenésükre, mert izgatott az, hogy amit hallottam: mennyiben tudom látványban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3D3F11"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realizálni.” (Bíró Yvette – Hegedűs Zoltán: Ritmus, dráma, kompozíció. Beszélgetés Gaál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3D3F11"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Istvánnal. Filmkultúra, 1966/1.)</w:t>
      </w:r>
    </w:p>
    <w:p w14:paraId="798AF2FC" w14:textId="77777777" w:rsidR="003D3F11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25600AC9" w14:textId="3AF2393F" w:rsidR="003D3F11" w:rsidRPr="003D3F11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D3F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2. Nézd meg hang nélkül a filmet, miután elolvastad a következő szövegrészt:</w:t>
      </w:r>
    </w:p>
    <w:p w14:paraId="52078727" w14:textId="77777777" w:rsidR="003D3F11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E7E7141" w14:textId="286A42B6" w:rsidR="003D3F11" w:rsidRPr="003D3F11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“Úgy készítem mindegyik filmemet, ahogy a sienai kismesterek csinálták képeiket:</w:t>
      </w:r>
      <w:r w:rsid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művészek voltak, s ugyanakkor a szó nemes értelmében mesteremberek is. …</w:t>
      </w:r>
      <w:r w:rsid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Ugyanígy teszek én is: írom a forgatókönyvet, rendezek, magam vágok. Vagyis háromszor</w:t>
      </w:r>
      <w:r w:rsid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szűr</w:t>
      </w:r>
      <w:r w:rsid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ö</w:t>
      </w:r>
      <w:r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 át magam</w:t>
      </w:r>
      <w:r w:rsid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</w:t>
      </w:r>
      <w:r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 a film eszméjét. ... Egyszerűen csak kép-író vagyok, vagy ha szabad,</w:t>
      </w:r>
      <w:r w:rsid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kép-írás-tudó.” Gaál István (Egy kézműves filmművész etikája, Gaál István filmjeiről,</w:t>
      </w:r>
      <w:r w:rsid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3D3F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Filmkultúra,1984/3.)</w:t>
      </w:r>
    </w:p>
    <w:p w14:paraId="6636CEA3" w14:textId="77777777" w:rsidR="003D3F11" w:rsidRPr="003D3F11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ED03587" w14:textId="14A287A3" w:rsidR="00C83FD7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3. </w:t>
      </w:r>
      <w:r w:rsidRPr="00C83FD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Nézd újra a filmet hanggal-képpel úgy, hogy követed a perceket, másodperceket,</w:t>
      </w:r>
      <w:r w:rsidR="00C83FD7" w:rsidRPr="00C83FD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C83FD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látszódjon a filmkép alján a vetítési idő!</w:t>
      </w: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</w:p>
    <w:p w14:paraId="58FABC3E" w14:textId="77777777" w:rsidR="00C83FD7" w:rsidRDefault="003D3F11" w:rsidP="00EF5265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Koncentrálj a vágás ritmusára, találd meg a</w:t>
      </w:r>
      <w:r w:rsid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“csúcspontot”, ahonnan már nem fokozható tovább az egymást követő filmképek váltása!</w:t>
      </w:r>
      <w:r w:rsid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361375AB" w14:textId="77777777" w:rsidR="00C83FD7" w:rsidRDefault="003D3F11" w:rsidP="00EF5265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Találd meg a legsűrűbb “filmrészletet”, amikor a képfelismerés már az érzékelés határán</w:t>
      </w:r>
      <w:r w:rsid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áll! Mely szakaszában ismerted fel </w:t>
      </w:r>
      <w:r w:rsid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</w:t>
      </w: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a teljes filmidőn belül </w:t>
      </w:r>
      <w:r w:rsid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</w:t>
      </w: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ezt a bizonyos csúcspontot?</w:t>
      </w:r>
    </w:p>
    <w:p w14:paraId="17228A75" w14:textId="77777777" w:rsidR="00C83FD7" w:rsidRDefault="003D3F11" w:rsidP="00EF5265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Miből ered, hogyan fokozódik a feszültség érzete, majd hogyan vezeti le az alkotó a</w:t>
      </w:r>
      <w:r w:rsidR="00C83FD7" w:rsidRP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felfokozott érzelmeket?</w:t>
      </w:r>
    </w:p>
    <w:p w14:paraId="45AC2188" w14:textId="4696CCD4" w:rsidR="003D3F11" w:rsidRPr="00C83FD7" w:rsidRDefault="003D3F11" w:rsidP="00EF5265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>Hogyan összegeznéd a montázsról eddig összegyűjtött</w:t>
      </w:r>
      <w:r w:rsidR="00C83FD7" w:rsidRP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ismereteidet? Mi mindent tett hozzá eddigi tapasztalataidhoz Gaál István Pályamunkások</w:t>
      </w:r>
      <w:r w:rsidR="00C83FD7" w:rsidRP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C83F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c. filmjében alkalmazott vágástechnika?</w:t>
      </w:r>
    </w:p>
    <w:p w14:paraId="104C048D" w14:textId="77777777" w:rsidR="00C83FD7" w:rsidRDefault="00C83FD7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778F2CDA" w14:textId="3DF4D164" w:rsidR="003D3F11" w:rsidRDefault="00C83FD7" w:rsidP="00C83FD7">
      <w:pPr>
        <w:pStyle w:val="Cmsor1"/>
        <w:spacing w:before="0"/>
        <w:rPr>
          <w:rFonts w:eastAsiaTheme="minorHAnsi"/>
          <w:szCs w:val="22"/>
        </w:rPr>
      </w:pPr>
      <w:r w:rsidRPr="00C83FD7">
        <w:rPr>
          <w:rFonts w:eastAsiaTheme="minorHAnsi"/>
          <w:szCs w:val="22"/>
        </w:rPr>
        <w:t>KREATÍV HANGRÖGZÍTÉS-HANGVÁGÁS GYAKORLATOK</w:t>
      </w:r>
    </w:p>
    <w:p w14:paraId="7DF431F4" w14:textId="5FFC57D9" w:rsidR="003D3F11" w:rsidRDefault="00C83FD7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="003D3F11" w:rsidRPr="00DC3AD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</w:t>
      </w:r>
      <w:r w:rsidR="00740F74" w:rsidRPr="00DC3AD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. </w:t>
      </w:r>
      <w:r w:rsidR="003D3F11" w:rsidRPr="00DC3AD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Rögzíts okostelefonod hangrögzítőjével hétköznapi zörejeket,</w:t>
      </w:r>
      <w:r w:rsidR="003D3F11"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mint ajtónyikorgás, ajtóbecsapódás, egy pénzérme gurulása az asztalon, könyveid egymásra pakolása</w:t>
      </w:r>
      <w:r w:rsid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stb! G</w:t>
      </w:r>
      <w:r w:rsidR="003D3F11"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yűjts</w:t>
      </w:r>
      <w:r w:rsid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3D3F11"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utcazajokat is, közeledő és távolodó autók, buszok, dudálás, biciklicsengő hangokat és</w:t>
      </w:r>
      <w:r w:rsid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3D3F11"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közösségi tereken, például pályaudvarokon összegyűlt emberek “hangbongását”,</w:t>
      </w:r>
      <w:r w:rsid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3D3F11"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játszótéri gyermekzsivajt</w:t>
      </w:r>
      <w:r w:rsid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!</w:t>
      </w:r>
    </w:p>
    <w:p w14:paraId="78C55171" w14:textId="77777777" w:rsidR="00C83FD7" w:rsidRPr="001C6E29" w:rsidRDefault="00C83FD7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4394C060" w14:textId="34EFB7B5" w:rsidR="00DC3AD5" w:rsidRDefault="003D3F11" w:rsidP="00EF5265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Válassz ki hanggyűjteményedből néhány fájlt és egy szabadon letölthető hangvágó</w:t>
      </w:r>
      <w:r w:rsidR="00740F74"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szoftverrel állíts össze egy 90 másodperces hangzó anyagot.</w:t>
      </w:r>
      <w:r w:rsidR="00740F74"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Próbáld azt a ritmusívet</w:t>
      </w:r>
      <w:r w:rsidR="00740F74"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felvázolni, amelyet Gaál István etűdjében megismertél. Próbáld hasonló ütemben</w:t>
      </w:r>
      <w:r w:rsidR="00740F74"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összevágni, gyorsítani, megsokszorozni hanganyagaidat, ne feledkezz meg a csendről</w:t>
      </w:r>
      <w:r w:rsidR="00740F74"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sem! A hatvanadik másodpercnél “történjen valami”</w:t>
      </w:r>
      <w:r w:rsidR="00740F74"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! </w:t>
      </w:r>
      <w:r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Például ha a pályaudvaros zsongást</w:t>
      </w:r>
      <w:r w:rsidR="00740F74"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halljuk egyre fokozódó ritmusban, egyre hangosabban, akkor egy érkező vonat</w:t>
      </w:r>
      <w:r w:rsidR="00740F74"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740F7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fékcsikorgása, vagy a hangosbeszélő szignálja lehet “a történés”.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Hová illesztenéd az</w:t>
      </w:r>
      <w:r w:rsidR="00740F74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egymásodperces csendet? Hogyan érdemes oldani a felfokozott hangeffektek, majd csend</w:t>
      </w:r>
      <w:r w:rsidR="00740F74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okozta feszültséget? Milyen befejezést találsz ki az utolsó másodpercekre?</w:t>
      </w:r>
    </w:p>
    <w:p w14:paraId="1300A423" w14:textId="08847AAC" w:rsidR="00BE0BC4" w:rsidRDefault="003D3F11" w:rsidP="00EF5265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Készíts egy 30 másodperces hanganyagot okostelefonod hangrögzítőjével, melyben</w:t>
      </w:r>
      <w:r w:rsidR="00DC3AD5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leegyszerűsítve – asztalon ujjaddal és/vagy ceruzával dobolva – felvázolod a</w:t>
      </w:r>
      <w:r w:rsidR="00DC3AD5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Pályamunkások hangzó ívét! Ismételd meg többször is a felvételt, utólagosan csak az</w:t>
      </w:r>
      <w:r w:rsidR="00DC3AD5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elejét és a végét szerkesztheted.</w:t>
      </w:r>
      <w:r w:rsidR="00DC3AD5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5B9571E9" w14:textId="527D87BE" w:rsidR="00BE0BC4" w:rsidRDefault="00BE0BC4" w:rsidP="00BE0BC4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329FCB33" wp14:editId="5FCB0779">
            <wp:simplePos x="0" y="0"/>
            <wp:positionH relativeFrom="margin">
              <wp:posOffset>-187869</wp:posOffset>
            </wp:positionH>
            <wp:positionV relativeFrom="margin">
              <wp:posOffset>4212590</wp:posOffset>
            </wp:positionV>
            <wp:extent cx="6570345" cy="1831975"/>
            <wp:effectExtent l="0" t="0" r="1905" b="0"/>
            <wp:wrapSquare wrapText="bothSides"/>
            <wp:docPr id="8" name="Kép 8" descr="A képen szöveg, eredményjelző tábl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 descr="A képen szöveg, eredményjelző tábla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9B47" w14:textId="17527C76" w:rsidR="00BE0BC4" w:rsidRDefault="00BE0BC4" w:rsidP="00BE0BC4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66A06958" w14:textId="6A21B71E" w:rsidR="00BE0BC4" w:rsidRDefault="00BE0BC4" w:rsidP="00BE0BC4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B0F5A1F" w14:textId="78057AA7" w:rsidR="00BE0BC4" w:rsidRDefault="00BE0BC4" w:rsidP="00BE0BC4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4B3B5E73" w14:textId="7595BB27" w:rsidR="003D3F11" w:rsidRDefault="003D3F11" w:rsidP="00EF5265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Ha sikerült a Pályamunkások hanganyagának ívét megfigyelned, sőt saját</w:t>
      </w:r>
      <w:r w:rsidR="00DC3AD5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hangfelvételedet a fentiek alapján megszerkeszteni, rájöttél arra, hogy egy adott</w:t>
      </w:r>
      <w:r w:rsidR="00DC3AD5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időintervallumon belüli arányokkal dolgoztál. Megérzéseidhez tudatos szerkesztésmódot</w:t>
      </w:r>
      <w:r w:rsidR="00DC3AD5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társítottál, melynek eredményeként egy önálló produkciót hoztál létre.</w:t>
      </w:r>
      <w:r w:rsidR="00DC3AD5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Az aranymetszésről: az aranymetszés vagy aranyarány egy olyan arányosság, ami jelen</w:t>
      </w:r>
      <w:r w:rsidR="00DC3AD5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van a természetben és a művészetben – egyensúlyt teremtve a szimmetria és</w:t>
      </w:r>
      <w:r w:rsidR="00DC3AD5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aszimmetria között. Ha egy kompozíciót úgy osztunk ketté, hogy a kisebb rész úgy</w:t>
      </w:r>
      <w:r w:rsidR="00DC3AD5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aránylik a nagyobbhoz, mint a nagy az egészhez, akkor az aranymetszés szabályainak</w:t>
      </w:r>
      <w:r w:rsidR="00DC3AD5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megfelelő arányokat hozunk létre. A képzőművészek, fotósok, filmesek, dizájnerek,</w:t>
      </w:r>
      <w:r w:rsidR="00DC3AD5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építészek mindnyájan ezt az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>arányrendszert alkalmazzák műveikben, ezt a természetes</w:t>
      </w:r>
      <w:r w:rsidR="00DC3AD5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arányrendszert keressük mindennapi tárgyainkban, a minket körülvevő épített világban és</w:t>
      </w:r>
      <w:r w:rsidR="00DC3AD5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természeti környezetünkben egyaránt.</w:t>
      </w:r>
    </w:p>
    <w:p w14:paraId="25E57A03" w14:textId="77777777" w:rsidR="00DC3AD5" w:rsidRPr="00DC3AD5" w:rsidRDefault="00DC3AD5" w:rsidP="00DC3AD5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FA34189" w14:textId="0349A3B4" w:rsidR="003D3F11" w:rsidRDefault="00DC3AD5" w:rsidP="00DC3AD5">
      <w:pPr>
        <w:pStyle w:val="Cmsor1"/>
        <w:spacing w:before="0"/>
        <w:rPr>
          <w:rFonts w:eastAsiaTheme="minorHAnsi"/>
          <w:szCs w:val="22"/>
        </w:rPr>
      </w:pPr>
      <w:r w:rsidRPr="00DC3AD5">
        <w:rPr>
          <w:rFonts w:eastAsiaTheme="minorHAnsi"/>
          <w:szCs w:val="22"/>
        </w:rPr>
        <w:t>FOTÓS FELADATOK:</w:t>
      </w:r>
    </w:p>
    <w:p w14:paraId="6DA8A77C" w14:textId="77777777" w:rsidR="00DC3AD5" w:rsidRDefault="00DC3AD5" w:rsidP="00DC3AD5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2558ED78" w14:textId="37F97D39" w:rsidR="00DC3AD5" w:rsidRDefault="00DC3AD5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C3AD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1.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3D3F11" w:rsidRPr="00DC3AD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Készíts egyszerű használati tárgyakból </w:t>
      </w:r>
      <w:r w:rsidR="003D3F11"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(összegyűrt papír, ceruza, vonalzó)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3D3F11" w:rsidRPr="00DC3AD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tárgybeállítást, és gyakorold a képkivágás tudatos megválasztását!</w:t>
      </w:r>
    </w:p>
    <w:p w14:paraId="2AB795B5" w14:textId="77777777" w:rsidR="003D3F11" w:rsidRPr="001C6E29" w:rsidRDefault="003D3F11" w:rsidP="00EF5265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Fényképezd ugyanazt a beállítást eltérő gépállásból, különböző látószögekkel!</w:t>
      </w:r>
    </w:p>
    <w:p w14:paraId="5ADBB96C" w14:textId="77777777" w:rsidR="00DC3AD5" w:rsidRDefault="003D3F11" w:rsidP="00EF5265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DC3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Kombináld a szűk képkivágást az alsó gépállással!</w:t>
      </w:r>
    </w:p>
    <w:p w14:paraId="2A14EF10" w14:textId="77777777" w:rsidR="006F7905" w:rsidRDefault="003D3F11" w:rsidP="00EF5265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Fényképezz felső gépállásból úgy, hogy az o</w:t>
      </w:r>
      <w:r w:rsidR="006F7905"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b</w:t>
      </w: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jektíved lehető legnagyobb látószögét</w:t>
      </w:r>
      <w:r w:rsidR="006F7905"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használod!</w:t>
      </w:r>
    </w:p>
    <w:p w14:paraId="056EAC00" w14:textId="77777777" w:rsidR="006F7905" w:rsidRDefault="003D3F11" w:rsidP="00EF5265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Rögzítsd a mobiltelefonodat és fényképezd a tárgybeállításodat ugyanabból a</w:t>
      </w:r>
      <w:r w:rsidR="006F7905"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kameraállásból nagylátószögtől haladva az egyre szűkebb képkivágáson át az alig</w:t>
      </w:r>
      <w:r w:rsidR="006F7905"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felismerhető tárgyrészletig! (ha nincs állványod, a bemozdulás elkerülésének érdekében</w:t>
      </w:r>
      <w:r w:rsidR="006F7905"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érdemes az időzítőt használnod, azaz a késleltetett expozíciót)</w:t>
      </w:r>
    </w:p>
    <w:p w14:paraId="42B2301B" w14:textId="353024F0" w:rsidR="003D3F11" w:rsidRDefault="003D3F11" w:rsidP="00EF5265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Töltsd le számítógépedre képeidet és tematizálj, alkoss mappákat alsó és felső gépállás</w:t>
      </w:r>
      <w:r w:rsidR="006F7905"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címmel!</w:t>
      </w:r>
    </w:p>
    <w:p w14:paraId="1305D7D8" w14:textId="77777777" w:rsidR="006F7905" w:rsidRPr="006F7905" w:rsidRDefault="006F7905" w:rsidP="006F7905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48EC5E30" w14:textId="623625F9" w:rsidR="003D3F11" w:rsidRPr="006F7905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2. Nézz utána interneten, hogyan csoportosíthatóak a képkivágások, mit jelent a plán</w:t>
      </w:r>
    </w:p>
    <w:p w14:paraId="2486090D" w14:textId="77777777" w:rsidR="006F7905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fogalma!</w:t>
      </w: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797620F3" w14:textId="77777777" w:rsidR="006F7905" w:rsidRDefault="003D3F11" w:rsidP="00EF5265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Miért meghatározó filmes formanyelvi eszköz a plánozás, a “keretezés”? </w:t>
      </w:r>
    </w:p>
    <w:p w14:paraId="3D824EF5" w14:textId="7C4EAD72" w:rsidR="003D3F11" w:rsidRPr="006F7905" w:rsidRDefault="003D3F11" w:rsidP="00EF5265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Milyen</w:t>
      </w:r>
      <w:r w:rsid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kifejezőerővel bírnak az egymástól jól elkülöníthető képkivágások? Mi történik, ha</w:t>
      </w:r>
      <w:r w:rsid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videófelvétel közben változtatsz </w:t>
      </w:r>
      <w:r w:rsid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</w:t>
      </w: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képkivágáson, milyen módszereid vannak például a</w:t>
      </w:r>
    </w:p>
    <w:p w14:paraId="3BCF3D35" w14:textId="77777777" w:rsidR="006F7905" w:rsidRDefault="003D3F11" w:rsidP="006F7905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nagyközeliből a totálképig nyitásra? </w:t>
      </w:r>
    </w:p>
    <w:p w14:paraId="4B1BED49" w14:textId="4F0988BB" w:rsidR="003D3F11" w:rsidRPr="001C6E29" w:rsidRDefault="003D3F11" w:rsidP="00EF5265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Miért nincs kameramozgás a Pályamunkásokban?</w:t>
      </w:r>
    </w:p>
    <w:p w14:paraId="096AF306" w14:textId="77777777" w:rsidR="003D3F11" w:rsidRPr="001C6E29" w:rsidRDefault="003D3F11" w:rsidP="00EF5265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Csoportosítsd fotóidat képkivágás szerint!</w:t>
      </w:r>
    </w:p>
    <w:p w14:paraId="19BC6F42" w14:textId="79CEA4A1" w:rsidR="003D3F11" w:rsidRDefault="003D3F11" w:rsidP="00EF5265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Készíts szabadtéri fotósorozatot is, melyeknél az előző gyakorlat tapasztalatait</w:t>
      </w:r>
      <w:r w:rsidR="006F7905"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felhasználod!</w:t>
      </w:r>
    </w:p>
    <w:p w14:paraId="078EB525" w14:textId="77777777" w:rsidR="006F7905" w:rsidRPr="006F7905" w:rsidRDefault="006F7905" w:rsidP="006F7905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7F724E7" w14:textId="77777777" w:rsidR="006F7905" w:rsidRDefault="003D3F11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3. Fotózz a város utcáin, terein, figyelj a részletekre, felületekre, különböző anyagok</w:t>
      </w:r>
      <w:r w:rsidR="006F790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6F790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kapcsolódásaira!</w:t>
      </w:r>
    </w:p>
    <w:p w14:paraId="1810826B" w14:textId="77777777" w:rsidR="006F7905" w:rsidRDefault="003D3F11" w:rsidP="00EF5265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Komponálj tudatosan! Készíts képpárokat</w:t>
      </w:r>
      <w:r w:rsidR="006F7905"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/</w:t>
      </w:r>
      <w:r w:rsidR="006F7905"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páros képeket, válassz a</w:t>
      </w:r>
      <w:r w:rsidR="006F7905"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következő ellentétpárokból: </w:t>
      </w:r>
    </w:p>
    <w:p w14:paraId="3757D020" w14:textId="6FF858F5" w:rsidR="006F7905" w:rsidRDefault="003D3F11" w:rsidP="00EF5265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alsó gépállás – felső gépállás</w:t>
      </w:r>
    </w:p>
    <w:p w14:paraId="085C9E56" w14:textId="2579B354" w:rsidR="006F7905" w:rsidRDefault="003D3F11" w:rsidP="00EF5265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közeli – távoli </w:t>
      </w:r>
    </w:p>
    <w:p w14:paraId="134F6DEF" w14:textId="48E16EF6" w:rsidR="006F7905" w:rsidRDefault="003D3F11" w:rsidP="00EF5265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sötét – világos</w:t>
      </w:r>
      <w:r w:rsidR="006F7905"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4E3A2F40" w14:textId="0B6ABE38" w:rsidR="006F7905" w:rsidRDefault="003D3F11" w:rsidP="00EF5265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nyitott – zárt </w:t>
      </w:r>
    </w:p>
    <w:p w14:paraId="3734457A" w14:textId="19101E92" w:rsidR="006F7905" w:rsidRDefault="003D3F11" w:rsidP="00EF5265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egyszerű – bonyolult </w:t>
      </w:r>
    </w:p>
    <w:p w14:paraId="7F5532F5" w14:textId="1A7191AC" w:rsidR="006F7905" w:rsidRDefault="003D3F11" w:rsidP="00EF5265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szögletes – lekerekített </w:t>
      </w:r>
    </w:p>
    <w:p w14:paraId="0C24F41B" w14:textId="11EE23AB" w:rsidR="006F7905" w:rsidRDefault="003D3F11" w:rsidP="00EF5265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statikus – dinamikus</w:t>
      </w:r>
      <w:r w:rsidR="006F7905"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4B555D2C" w14:textId="77DB02BA" w:rsidR="006F7905" w:rsidRDefault="003D3F11" w:rsidP="00EF5265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szimmetrikus – aszimmetrikus </w:t>
      </w:r>
    </w:p>
    <w:p w14:paraId="65EE7C80" w14:textId="28048ED6" w:rsidR="006F7905" w:rsidRDefault="003D3F11" w:rsidP="00EF5265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rész – egész </w:t>
      </w:r>
    </w:p>
    <w:p w14:paraId="597528B3" w14:textId="51E8658F" w:rsidR="006F7905" w:rsidRDefault="003D3F11" w:rsidP="00EF5265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ég – föld </w:t>
      </w:r>
    </w:p>
    <w:p w14:paraId="7369CEDD" w14:textId="5B8CF32B" w:rsidR="006F7905" w:rsidRDefault="003D3F11" w:rsidP="00EF5265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fent – lent </w:t>
      </w:r>
    </w:p>
    <w:p w14:paraId="3FE7B7E2" w14:textId="495998C1" w:rsidR="006F7905" w:rsidRDefault="003D3F11" w:rsidP="00EF5265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éles – életlen </w:t>
      </w:r>
    </w:p>
    <w:p w14:paraId="30F5C964" w14:textId="0D45FFAE" w:rsidR="006F7905" w:rsidRDefault="003D3F11" w:rsidP="00EF5265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érdes –</w:t>
      </w:r>
      <w:r w:rsidR="006F7905"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sima </w:t>
      </w:r>
    </w:p>
    <w:p w14:paraId="0B3366ED" w14:textId="13A598F1" w:rsidR="003D3F11" w:rsidRDefault="003D3F11" w:rsidP="00EF5265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rácsos – pöttyös</w:t>
      </w:r>
    </w:p>
    <w:p w14:paraId="52E90607" w14:textId="53F6F61C" w:rsidR="006F7905" w:rsidRDefault="006F7905" w:rsidP="006C2E5D">
      <w:pPr>
        <w:pStyle w:val="NormlWeb"/>
        <w:spacing w:before="0" w:beforeAutospacing="0" w:after="0" w:afterAutospacing="0"/>
        <w:ind w:left="1799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444C7733" w14:textId="4485B000" w:rsidR="00225E5F" w:rsidRDefault="00225E5F" w:rsidP="006C2E5D">
      <w:pPr>
        <w:pStyle w:val="NormlWeb"/>
        <w:spacing w:before="0" w:beforeAutospacing="0" w:after="0" w:afterAutospacing="0"/>
        <w:ind w:left="1799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7BDCCFC" w14:textId="276DC959" w:rsidR="00225E5F" w:rsidRDefault="00225E5F" w:rsidP="006C2E5D">
      <w:pPr>
        <w:pStyle w:val="NormlWeb"/>
        <w:spacing w:before="0" w:beforeAutospacing="0" w:after="0" w:afterAutospacing="0"/>
        <w:ind w:left="1799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9D22117" w14:textId="77777777" w:rsidR="00225E5F" w:rsidRPr="006F7905" w:rsidRDefault="00225E5F" w:rsidP="006C2E5D">
      <w:pPr>
        <w:pStyle w:val="NormlWeb"/>
        <w:spacing w:before="0" w:beforeAutospacing="0" w:after="0" w:afterAutospacing="0"/>
        <w:ind w:left="1799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7F5B2925" w14:textId="6FCAD915" w:rsidR="006C2E5D" w:rsidRDefault="003D3F11" w:rsidP="006C2E5D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F790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 xml:space="preserve">4. Töltsd le, nyomtasd ki </w:t>
      </w:r>
      <w:hyperlink r:id="rId9" w:history="1">
        <w:r w:rsidRPr="00225E5F">
          <w:rPr>
            <w:rStyle w:val="Hiperhivatkozs"/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>a mellékletet</w:t>
        </w:r>
      </w:hyperlink>
      <w:r w:rsidRPr="006F790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 vágd ki a képkockákat és játssz a</w:t>
      </w:r>
      <w:r w:rsidR="006F790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6F790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Pályamunkások filmképeivel!</w:t>
      </w:r>
      <w:r w:rsidR="00225E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0BFA697B" w14:textId="033EEDBA" w:rsidR="003D3F11" w:rsidRPr="001C6E29" w:rsidRDefault="003D3F11" w:rsidP="00EF5265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Állíts fel időrendi sorrendet! Próbálj visszaemlékezni a</w:t>
      </w:r>
      <w:r w:rsidR="006C2E5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filmképek időbeli megjelenésére, rakj ki a képekből többféle verziót, fotózd le, nézd meg</w:t>
      </w:r>
      <w:r w:rsidR="006C2E5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újra a filmet és ellenőrizd </w:t>
      </w:r>
      <w:r w:rsidR="00225E5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</w:t>
      </w: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sorrendedet! (csoportmunkában még élvezetesebb a</w:t>
      </w:r>
      <w:r w:rsidR="006C2E5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sorrendválasztó játék)</w:t>
      </w:r>
    </w:p>
    <w:p w14:paraId="311D00A1" w14:textId="0675B467" w:rsidR="003D3F11" w:rsidRPr="006C2E5D" w:rsidRDefault="003D3F11" w:rsidP="00EF5265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C2E5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Állítsd sorrendbe Gaál István filmképeit a legszűkebb képkivágástól indulva a</w:t>
      </w:r>
      <w:r w:rsidR="006C2E5D" w:rsidRPr="006C2E5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6C2E5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legszélesebb látószögűig!</w:t>
      </w:r>
      <w:r w:rsidR="00225E5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40ADE05D" w14:textId="77777777" w:rsidR="003D3F11" w:rsidRPr="001C6E29" w:rsidRDefault="003D3F11" w:rsidP="00EF5265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Párosítsd a “filmképeket” kontraszthatások szerint! (lásd a fenti páros kép fotós feladatot)</w:t>
      </w:r>
    </w:p>
    <w:p w14:paraId="698536FF" w14:textId="77777777" w:rsidR="003D3F11" w:rsidRPr="001C6E29" w:rsidRDefault="003D3F11" w:rsidP="00EF5265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Csoportosítsd a képeket gépállás szerint!</w:t>
      </w:r>
    </w:p>
    <w:p w14:paraId="369BC9AD" w14:textId="77777777" w:rsidR="003D3F11" w:rsidRPr="001C6E29" w:rsidRDefault="003D3F11" w:rsidP="00EF5265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Csoportosítsd a képeket plánok alapján!</w:t>
      </w:r>
    </w:p>
    <w:p w14:paraId="74A82E0E" w14:textId="7DA3C1D3" w:rsidR="006C2E5D" w:rsidRDefault="003D3F11" w:rsidP="00EF5265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C6E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Rendszerezd kompozíció alapján is a fotókat, figyelj az összefüggésekre!</w:t>
      </w:r>
      <w:r w:rsidR="006C2E5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49F7E544" w14:textId="58519C42" w:rsidR="004A1626" w:rsidRPr="006C2E5D" w:rsidRDefault="003D3F11" w:rsidP="00EF5265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C2E5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Válaszd ki a kedvenc képedet, rakj rá pauszpapírt, rajzold át a fő tengelyeket, irányokat!</w:t>
      </w:r>
      <w:r w:rsidR="00F160B4" w:rsidRPr="006C2E5D">
        <w:rPr>
          <w:rFonts w:asciiTheme="minorHAnsi" w:eastAsiaTheme="minorHAnsi" w:hAnsiTheme="minorHAnsi" w:cstheme="minorHAnsi"/>
          <w:bCs/>
          <w:noProof/>
          <w:sz w:val="22"/>
          <w:szCs w:val="22"/>
          <w:lang w:eastAsia="en-US"/>
        </w:rPr>
        <w:t xml:space="preserve"> </w:t>
      </w:r>
    </w:p>
    <w:p w14:paraId="672D5408" w14:textId="4DE473C8" w:rsidR="00F160B4" w:rsidRPr="001C6E29" w:rsidRDefault="00BE0BC4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9E3C144" wp14:editId="4A91AD7A">
            <wp:simplePos x="0" y="0"/>
            <wp:positionH relativeFrom="margin">
              <wp:posOffset>-464820</wp:posOffset>
            </wp:positionH>
            <wp:positionV relativeFrom="margin">
              <wp:posOffset>2164080</wp:posOffset>
            </wp:positionV>
            <wp:extent cx="6884035" cy="1464310"/>
            <wp:effectExtent l="0" t="0" r="0" b="2540"/>
            <wp:wrapSquare wrapText="bothSides"/>
            <wp:docPr id="9" name="Kép 9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 descr="A képen szöveg látható&#10;&#10;Automatikusan generált leírás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" r="-1"/>
                    <a:stretch/>
                  </pic:blipFill>
                  <pic:spPr bwMode="auto">
                    <a:xfrm>
                      <a:off x="0" y="0"/>
                      <a:ext cx="6884035" cy="1464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6CD0E" w14:textId="6BC64A63" w:rsidR="00F160B4" w:rsidRPr="001C6E29" w:rsidRDefault="00F160B4" w:rsidP="003D3F1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sectPr w:rsidR="00F160B4" w:rsidRPr="001C6E29" w:rsidSect="004A1626">
      <w:headerReference w:type="default" r:id="rId11"/>
      <w:footerReference w:type="default" r:id="rId12"/>
      <w:pgSz w:w="11906" w:h="16838"/>
      <w:pgMar w:top="2694" w:right="991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5A45" w14:textId="77777777" w:rsidR="00EF5265" w:rsidRDefault="00EF5265" w:rsidP="006E5589">
      <w:pPr>
        <w:spacing w:after="0" w:line="240" w:lineRule="auto"/>
      </w:pPr>
      <w:r>
        <w:separator/>
      </w:r>
    </w:p>
  </w:endnote>
  <w:endnote w:type="continuationSeparator" w:id="0">
    <w:p w14:paraId="6D98F357" w14:textId="77777777" w:rsidR="00EF5265" w:rsidRDefault="00EF5265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110569"/>
      <w:docPartObj>
        <w:docPartGallery w:val="Page Numbers (Bottom of Page)"/>
        <w:docPartUnique/>
      </w:docPartObj>
    </w:sdtPr>
    <w:sdtEndPr/>
    <w:sdtContent>
      <w:p w14:paraId="12F17A34" w14:textId="55F71D69"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6584A3F8" wp14:editId="2C9344D3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5" name="Ké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 xml:space="preserve">Szerző: </w:t>
        </w:r>
        <w:r w:rsidR="00B1781E">
          <w:rPr>
            <w:rFonts w:cstheme="minorHAnsi"/>
            <w:bCs/>
          </w:rPr>
          <w:t>Trojkó Ildikó</w:t>
        </w:r>
      </w:p>
    </w:sdtContent>
  </w:sdt>
  <w:p w14:paraId="54E9D204" w14:textId="77777777"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8C4236D" wp14:editId="078FDF1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356E7509" wp14:editId="698CA186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68F2" w14:textId="77777777" w:rsidR="00EF5265" w:rsidRDefault="00EF5265" w:rsidP="006E5589">
      <w:pPr>
        <w:spacing w:after="0" w:line="240" w:lineRule="auto"/>
      </w:pPr>
      <w:r>
        <w:separator/>
      </w:r>
    </w:p>
  </w:footnote>
  <w:footnote w:type="continuationSeparator" w:id="0">
    <w:p w14:paraId="495C9CE2" w14:textId="77777777" w:rsidR="00EF5265" w:rsidRDefault="00EF5265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AAD3" w14:textId="77777777"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14:paraId="17433E3E" w14:textId="77777777"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1790A1E6" wp14:editId="229FBF8F">
          <wp:extent cx="1353312" cy="511317"/>
          <wp:effectExtent l="0" t="0" r="0" b="317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14:paraId="09B77EFC" w14:textId="77777777"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AB1"/>
    <w:multiLevelType w:val="hybridMultilevel"/>
    <w:tmpl w:val="9F3410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45778"/>
    <w:multiLevelType w:val="hybridMultilevel"/>
    <w:tmpl w:val="DE04E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8062E"/>
    <w:multiLevelType w:val="hybridMultilevel"/>
    <w:tmpl w:val="A216D6EE"/>
    <w:lvl w:ilvl="0" w:tplc="040E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10274"/>
    <w:rsid w:val="00016C47"/>
    <w:rsid w:val="00056A47"/>
    <w:rsid w:val="000663A7"/>
    <w:rsid w:val="00070D70"/>
    <w:rsid w:val="00075EA5"/>
    <w:rsid w:val="000917D7"/>
    <w:rsid w:val="00097B44"/>
    <w:rsid w:val="000A225F"/>
    <w:rsid w:val="000B6A0A"/>
    <w:rsid w:val="0011660D"/>
    <w:rsid w:val="00144D87"/>
    <w:rsid w:val="001621FD"/>
    <w:rsid w:val="00171C46"/>
    <w:rsid w:val="00187ECC"/>
    <w:rsid w:val="001C6E29"/>
    <w:rsid w:val="001D00A9"/>
    <w:rsid w:val="001D2EA5"/>
    <w:rsid w:val="001D57EF"/>
    <w:rsid w:val="001E0D82"/>
    <w:rsid w:val="001F7B2F"/>
    <w:rsid w:val="00207C73"/>
    <w:rsid w:val="00223502"/>
    <w:rsid w:val="00225E5F"/>
    <w:rsid w:val="0022663C"/>
    <w:rsid w:val="002269A7"/>
    <w:rsid w:val="002547BF"/>
    <w:rsid w:val="00254870"/>
    <w:rsid w:val="00255BF4"/>
    <w:rsid w:val="0027745F"/>
    <w:rsid w:val="002C0EA4"/>
    <w:rsid w:val="002C2FB9"/>
    <w:rsid w:val="002D3026"/>
    <w:rsid w:val="0030627C"/>
    <w:rsid w:val="00326ADA"/>
    <w:rsid w:val="003310FF"/>
    <w:rsid w:val="00333A6B"/>
    <w:rsid w:val="00341E3E"/>
    <w:rsid w:val="00346E67"/>
    <w:rsid w:val="00353083"/>
    <w:rsid w:val="00374159"/>
    <w:rsid w:val="003D1855"/>
    <w:rsid w:val="003D3F11"/>
    <w:rsid w:val="003D762C"/>
    <w:rsid w:val="003D7F58"/>
    <w:rsid w:val="003E4B03"/>
    <w:rsid w:val="004020D4"/>
    <w:rsid w:val="00403BFF"/>
    <w:rsid w:val="00444382"/>
    <w:rsid w:val="00445D48"/>
    <w:rsid w:val="004579B8"/>
    <w:rsid w:val="0047670A"/>
    <w:rsid w:val="00486130"/>
    <w:rsid w:val="00497C3E"/>
    <w:rsid w:val="004A1626"/>
    <w:rsid w:val="004B1386"/>
    <w:rsid w:val="004C0591"/>
    <w:rsid w:val="004C423E"/>
    <w:rsid w:val="004D5795"/>
    <w:rsid w:val="004D7838"/>
    <w:rsid w:val="00500476"/>
    <w:rsid w:val="005010AD"/>
    <w:rsid w:val="00517C8D"/>
    <w:rsid w:val="00541CBD"/>
    <w:rsid w:val="005453FB"/>
    <w:rsid w:val="00582CEA"/>
    <w:rsid w:val="005951F0"/>
    <w:rsid w:val="005A7B31"/>
    <w:rsid w:val="005D1811"/>
    <w:rsid w:val="005E342D"/>
    <w:rsid w:val="005F147E"/>
    <w:rsid w:val="006711B8"/>
    <w:rsid w:val="00693F85"/>
    <w:rsid w:val="00696686"/>
    <w:rsid w:val="006C2E5D"/>
    <w:rsid w:val="006E060E"/>
    <w:rsid w:val="006E5589"/>
    <w:rsid w:val="006E6090"/>
    <w:rsid w:val="006F7905"/>
    <w:rsid w:val="00710375"/>
    <w:rsid w:val="007334A6"/>
    <w:rsid w:val="00740F74"/>
    <w:rsid w:val="00744C2E"/>
    <w:rsid w:val="00757EDF"/>
    <w:rsid w:val="00762A9F"/>
    <w:rsid w:val="00765567"/>
    <w:rsid w:val="00775CC9"/>
    <w:rsid w:val="00776059"/>
    <w:rsid w:val="007808FA"/>
    <w:rsid w:val="0079365C"/>
    <w:rsid w:val="007A0627"/>
    <w:rsid w:val="007A7BC2"/>
    <w:rsid w:val="007B1159"/>
    <w:rsid w:val="007E39A2"/>
    <w:rsid w:val="007E522E"/>
    <w:rsid w:val="007E5AF9"/>
    <w:rsid w:val="00805FEA"/>
    <w:rsid w:val="00815548"/>
    <w:rsid w:val="0082005E"/>
    <w:rsid w:val="00827593"/>
    <w:rsid w:val="00865FAE"/>
    <w:rsid w:val="008871A6"/>
    <w:rsid w:val="008975A8"/>
    <w:rsid w:val="008C11F4"/>
    <w:rsid w:val="008D76C6"/>
    <w:rsid w:val="008E0EE1"/>
    <w:rsid w:val="008F3BC1"/>
    <w:rsid w:val="00905403"/>
    <w:rsid w:val="00906B3B"/>
    <w:rsid w:val="009149CE"/>
    <w:rsid w:val="00924457"/>
    <w:rsid w:val="009614A7"/>
    <w:rsid w:val="00971F4D"/>
    <w:rsid w:val="009B11B6"/>
    <w:rsid w:val="009B5C05"/>
    <w:rsid w:val="009C609C"/>
    <w:rsid w:val="009C6446"/>
    <w:rsid w:val="00A426CB"/>
    <w:rsid w:val="00A47012"/>
    <w:rsid w:val="00A563A3"/>
    <w:rsid w:val="00A75AFD"/>
    <w:rsid w:val="00A766A3"/>
    <w:rsid w:val="00A82DF6"/>
    <w:rsid w:val="00A9783E"/>
    <w:rsid w:val="00AB0B04"/>
    <w:rsid w:val="00AB4A4F"/>
    <w:rsid w:val="00AD20CC"/>
    <w:rsid w:val="00AE1DE9"/>
    <w:rsid w:val="00AE3414"/>
    <w:rsid w:val="00AF0CF0"/>
    <w:rsid w:val="00B0257B"/>
    <w:rsid w:val="00B10906"/>
    <w:rsid w:val="00B1781E"/>
    <w:rsid w:val="00B20915"/>
    <w:rsid w:val="00B45E3C"/>
    <w:rsid w:val="00B73A77"/>
    <w:rsid w:val="00BA7B7F"/>
    <w:rsid w:val="00BE0BC4"/>
    <w:rsid w:val="00C075B7"/>
    <w:rsid w:val="00C37E92"/>
    <w:rsid w:val="00C476E8"/>
    <w:rsid w:val="00C55625"/>
    <w:rsid w:val="00C83FD7"/>
    <w:rsid w:val="00C943E4"/>
    <w:rsid w:val="00CA68E5"/>
    <w:rsid w:val="00CB4C8C"/>
    <w:rsid w:val="00CC7ED6"/>
    <w:rsid w:val="00CD0E7F"/>
    <w:rsid w:val="00D0147F"/>
    <w:rsid w:val="00D06118"/>
    <w:rsid w:val="00D12AF6"/>
    <w:rsid w:val="00D13204"/>
    <w:rsid w:val="00D172AF"/>
    <w:rsid w:val="00D37BFB"/>
    <w:rsid w:val="00D632F6"/>
    <w:rsid w:val="00D64298"/>
    <w:rsid w:val="00D9248C"/>
    <w:rsid w:val="00D94BC5"/>
    <w:rsid w:val="00DC3AD5"/>
    <w:rsid w:val="00DC5F70"/>
    <w:rsid w:val="00E34333"/>
    <w:rsid w:val="00E37020"/>
    <w:rsid w:val="00E40AB9"/>
    <w:rsid w:val="00E749E6"/>
    <w:rsid w:val="00E918FD"/>
    <w:rsid w:val="00EF1D6A"/>
    <w:rsid w:val="00EF5265"/>
    <w:rsid w:val="00F00FBB"/>
    <w:rsid w:val="00F1061F"/>
    <w:rsid w:val="00F13A01"/>
    <w:rsid w:val="00F160B4"/>
    <w:rsid w:val="00F23EDB"/>
    <w:rsid w:val="00F266A9"/>
    <w:rsid w:val="00F336A9"/>
    <w:rsid w:val="00F634D6"/>
    <w:rsid w:val="00F8640E"/>
    <w:rsid w:val="00F93A39"/>
    <w:rsid w:val="00FB51F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40DFA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45E3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B45E3C"/>
    <w:rPr>
      <w:rFonts w:eastAsiaTheme="majorEastAsia" w:cstheme="majorBidi"/>
      <w:b/>
      <w:color w:val="000000" w:themeColor="text1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7D4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7D4C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45D48"/>
    <w:rPr>
      <w:b/>
      <w:bCs/>
    </w:rPr>
  </w:style>
  <w:style w:type="paragraph" w:styleId="Listaszerbekezds">
    <w:name w:val="List Paragraph"/>
    <w:basedOn w:val="Norml"/>
    <w:uiPriority w:val="34"/>
    <w:qFormat/>
    <w:rsid w:val="00445D48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5E34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96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1660D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7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filmarchiv.hu/hu/dokumentum/letoltes/142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DF98D-440A-45AD-ADA0-067BADF9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975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Erdős Emese</cp:lastModifiedBy>
  <cp:revision>6</cp:revision>
  <dcterms:created xsi:type="dcterms:W3CDTF">2022-01-26T14:58:00Z</dcterms:created>
  <dcterms:modified xsi:type="dcterms:W3CDTF">2022-01-26T15:50:00Z</dcterms:modified>
</cp:coreProperties>
</file>